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>
    <v:background id="_x0000_s1025" o:bwmode="white" o:targetscreensize="1024,768">
      <v:fill r:id="rId2" o:title="ангелы 1" recolor="t" type="frame"/>
    </v:background>
  </w:background>
  <w:body>
    <w:tbl>
      <w:tblPr>
        <w:tblpPr w:leftFromText="180" w:rightFromText="180" w:vertAnchor="page" w:horzAnchor="page" w:tblpXSpec="center" w:tblpY="990"/>
        <w:tblW w:w="10630" w:type="dxa"/>
        <w:tblLook w:val="04A0" w:firstRow="1" w:lastRow="0" w:firstColumn="1" w:lastColumn="0" w:noHBand="0" w:noVBand="1"/>
      </w:tblPr>
      <w:tblGrid>
        <w:gridCol w:w="397"/>
        <w:gridCol w:w="419"/>
        <w:gridCol w:w="419"/>
        <w:gridCol w:w="397"/>
        <w:gridCol w:w="397"/>
        <w:gridCol w:w="397"/>
        <w:gridCol w:w="419"/>
        <w:gridCol w:w="397"/>
        <w:gridCol w:w="419"/>
        <w:gridCol w:w="419"/>
        <w:gridCol w:w="419"/>
        <w:gridCol w:w="419"/>
        <w:gridCol w:w="419"/>
        <w:gridCol w:w="397"/>
        <w:gridCol w:w="419"/>
        <w:gridCol w:w="397"/>
        <w:gridCol w:w="397"/>
        <w:gridCol w:w="419"/>
        <w:gridCol w:w="419"/>
        <w:gridCol w:w="397"/>
        <w:gridCol w:w="397"/>
        <w:gridCol w:w="419"/>
        <w:gridCol w:w="397"/>
        <w:gridCol w:w="419"/>
        <w:gridCol w:w="397"/>
        <w:gridCol w:w="419"/>
      </w:tblGrid>
      <w:tr w:rsidR="009F2DDE" w:rsidRPr="009F2DDE" w:rsidTr="00D37A1D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2DDE" w:rsidRPr="009F2DDE" w:rsidTr="00D37A1D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2DDE" w:rsidRPr="009F2DDE" w:rsidTr="00C86700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24" w:space="0" w:color="auto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6700" w:rsidRPr="009F2DDE" w:rsidTr="00C86700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6700" w:rsidRPr="009F2DDE" w:rsidTr="00C86700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2DDE" w:rsidRPr="009F2DDE" w:rsidTr="00C86700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6700" w:rsidRPr="009F2DDE" w:rsidTr="00C86700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single" w:sz="24" w:space="0" w:color="auto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24" w:space="0" w:color="auto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24" w:space="0" w:color="auto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24" w:space="0" w:color="auto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24" w:space="0" w:color="auto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24" w:space="0" w:color="auto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24" w:space="0" w:color="auto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24" w:space="0" w:color="auto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7A1D" w:rsidRPr="009F2DDE" w:rsidTr="00C86700">
        <w:trPr>
          <w:trHeight w:val="397"/>
        </w:trPr>
        <w:tc>
          <w:tcPr>
            <w:tcW w:w="39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9" w:type="dxa"/>
            <w:tcBorders>
              <w:top w:val="single" w:sz="24" w:space="0" w:color="auto"/>
              <w:left w:val="nil"/>
              <w:bottom w:val="single" w:sz="2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24" w:space="0" w:color="auto"/>
              <w:left w:val="nil"/>
              <w:bottom w:val="single" w:sz="2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24" w:space="0" w:color="auto"/>
              <w:left w:val="nil"/>
              <w:bottom w:val="single" w:sz="2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24" w:space="0" w:color="auto"/>
              <w:left w:val="nil"/>
              <w:bottom w:val="single" w:sz="2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24" w:space="0" w:color="auto"/>
              <w:left w:val="nil"/>
              <w:bottom w:val="single" w:sz="2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24" w:space="0" w:color="auto"/>
              <w:left w:val="nil"/>
              <w:bottom w:val="single" w:sz="2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000000" w:fill="000000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19" w:type="dxa"/>
            <w:tcBorders>
              <w:top w:val="single" w:sz="24" w:space="0" w:color="auto"/>
              <w:left w:val="nil"/>
              <w:bottom w:val="single" w:sz="2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24" w:space="0" w:color="auto"/>
              <w:left w:val="nil"/>
              <w:bottom w:val="single" w:sz="2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2DDE" w:rsidRPr="009F2DDE" w:rsidTr="00C86700">
        <w:trPr>
          <w:trHeight w:val="397"/>
        </w:trPr>
        <w:tc>
          <w:tcPr>
            <w:tcW w:w="397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2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2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2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2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2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2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2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6700" w:rsidRPr="009F2DDE" w:rsidTr="00C86700">
        <w:trPr>
          <w:trHeight w:val="397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2DDE" w:rsidRPr="009F2DDE" w:rsidTr="00C86700">
        <w:trPr>
          <w:trHeight w:val="397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86700" w:rsidRPr="009F2DDE" w:rsidTr="00C86700">
        <w:trPr>
          <w:trHeight w:val="397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7A1D" w:rsidRPr="009F2DDE" w:rsidTr="00C86700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7A1D" w:rsidRPr="009F2DDE" w:rsidTr="00C86700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F2DDE" w:rsidRPr="009F2DDE" w:rsidTr="00C86700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17</w:t>
            </w:r>
          </w:p>
        </w:tc>
      </w:tr>
      <w:tr w:rsidR="00D37A1D" w:rsidRPr="009F2DDE" w:rsidTr="00C86700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2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9F2DDE" w:rsidRPr="009F2DDE" w:rsidTr="00C86700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9F2DDE" w:rsidRPr="009F2DDE" w:rsidTr="00C86700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2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9F2DDE" w:rsidRPr="009F2DDE" w:rsidTr="00D37A1D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9F2DDE" w:rsidRPr="009F2DDE" w:rsidTr="00D37A1D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9F2DDE" w:rsidRPr="009F2DDE" w:rsidTr="00D37A1D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9F2DDE" w:rsidRPr="009F2DDE" w:rsidTr="00D37A1D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9F2DDE" w:rsidRPr="009F2DDE" w:rsidTr="00D37A1D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9F2DDE" w:rsidRPr="009F2DDE" w:rsidTr="00D37A1D">
        <w:trPr>
          <w:trHeight w:val="397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9F2DD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F2DDE" w:rsidRPr="009F2DDE" w:rsidRDefault="009F2DDE" w:rsidP="00D37A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E231E" w:rsidRPr="003E231E" w:rsidRDefault="002C4785">
      <w:pPr>
        <w:rPr>
          <w:sz w:val="2"/>
          <w:szCs w:val="2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63F3D156" wp14:editId="1BB2AD88">
            <wp:simplePos x="0" y="0"/>
            <wp:positionH relativeFrom="margin">
              <wp:align>left</wp:align>
            </wp:positionH>
            <wp:positionV relativeFrom="paragraph">
              <wp:posOffset>5958617</wp:posOffset>
            </wp:positionV>
            <wp:extent cx="762000" cy="1082675"/>
            <wp:effectExtent l="0" t="0" r="0" b="3175"/>
            <wp:wrapNone/>
            <wp:docPr id="4" name="Рисунок 4" descr="C:\Users\Imperor\AppData\Local\Microsoft\Windows\INetCache\Content.Word\logo+nadpis belo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mperor\AppData\Local\Microsoft\Windows\INetCache\Content.Word\logo+nadpis belo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74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4785">
        <w:rPr>
          <w:noProof/>
          <w:sz w:val="2"/>
          <w:szCs w:val="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5934710</wp:posOffset>
            </wp:positionV>
            <wp:extent cx="825793" cy="1104032"/>
            <wp:effectExtent l="0" t="0" r="0" b="1270"/>
            <wp:wrapNone/>
            <wp:docPr id="1" name="Рисунок 1" descr="C:\Users\Imperor\Desktop\Evil Eye Studio\Архив\Рисунок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mperor\Desktop\Evil Eye Studio\Архив\Рисунок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793" cy="1104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231E" w:rsidRPr="003E231E">
        <w:rPr>
          <w:sz w:val="2"/>
          <w:szCs w:val="2"/>
        </w:rPr>
        <w:br w:type="page"/>
      </w:r>
    </w:p>
    <w:tbl>
      <w:tblPr>
        <w:tblW w:w="150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2"/>
        <w:gridCol w:w="7087"/>
        <w:gridCol w:w="462"/>
        <w:gridCol w:w="7087"/>
      </w:tblGrid>
      <w:tr w:rsidR="00D37A1D" w:rsidRPr="00D37A1D" w:rsidTr="00C86700">
        <w:trPr>
          <w:trHeight w:val="283"/>
          <w:jc w:val="center"/>
        </w:trPr>
        <w:tc>
          <w:tcPr>
            <w:tcW w:w="7549" w:type="dxa"/>
            <w:gridSpan w:val="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FFFF"/>
            <w:noWrap/>
            <w:vAlign w:val="center"/>
            <w:hideMark/>
          </w:tcPr>
          <w:p w:rsidR="00D37A1D" w:rsidRPr="00D37A1D" w:rsidRDefault="00D37A1D" w:rsidP="00D37A1D">
            <w:pPr>
              <w:spacing w:after="0" w:line="240" w:lineRule="auto"/>
              <w:jc w:val="center"/>
              <w:rPr>
                <w:rFonts w:ascii="Schwabacher" w:eastAsia="Times New Roman" w:hAnsi="Schwabacher" w:cs="Calibri"/>
                <w:b/>
                <w:color w:val="000000"/>
                <w:sz w:val="36"/>
                <w:szCs w:val="24"/>
                <w:lang w:eastAsia="ru-RU"/>
              </w:rPr>
            </w:pPr>
            <w:r w:rsidRPr="00D37A1D">
              <w:rPr>
                <w:rFonts w:ascii="Schwabacher" w:eastAsia="Times New Roman" w:hAnsi="Schwabacher" w:cs="Calibri"/>
                <w:b/>
                <w:color w:val="000000"/>
                <w:sz w:val="36"/>
                <w:szCs w:val="24"/>
                <w:lang w:eastAsia="ru-RU"/>
              </w:rPr>
              <w:lastRenderedPageBreak/>
              <w:t>По горизонтали</w:t>
            </w:r>
          </w:p>
        </w:tc>
        <w:tc>
          <w:tcPr>
            <w:tcW w:w="7549" w:type="dxa"/>
            <w:gridSpan w:val="2"/>
            <w:tcBorders>
              <w:top w:val="single" w:sz="24" w:space="0" w:color="auto"/>
              <w:left w:val="single" w:sz="24" w:space="0" w:color="auto"/>
              <w:bottom w:val="single" w:sz="2" w:space="0" w:color="auto"/>
              <w:right w:val="single" w:sz="24" w:space="0" w:color="auto"/>
            </w:tcBorders>
            <w:shd w:val="clear" w:color="auto" w:fill="FFFFFF"/>
            <w:vAlign w:val="center"/>
          </w:tcPr>
          <w:p w:rsidR="00D37A1D" w:rsidRPr="00D37A1D" w:rsidRDefault="00D37A1D" w:rsidP="00D37A1D">
            <w:pPr>
              <w:spacing w:after="0" w:line="240" w:lineRule="auto"/>
              <w:jc w:val="center"/>
              <w:rPr>
                <w:rFonts w:ascii="Schwabacher" w:eastAsia="Times New Roman" w:hAnsi="Schwabacher" w:cs="Calibri"/>
                <w:b/>
                <w:color w:val="000000"/>
                <w:sz w:val="36"/>
                <w:szCs w:val="24"/>
                <w:lang w:eastAsia="ru-RU"/>
              </w:rPr>
            </w:pPr>
            <w:r w:rsidRPr="00D37A1D">
              <w:rPr>
                <w:rFonts w:ascii="Schwabacher" w:eastAsia="Times New Roman" w:hAnsi="Schwabacher" w:cs="Calibri"/>
                <w:b/>
                <w:color w:val="000000"/>
                <w:sz w:val="36"/>
                <w:szCs w:val="24"/>
                <w:lang w:eastAsia="ru-RU"/>
              </w:rPr>
              <w:t>По вертикали</w:t>
            </w:r>
          </w:p>
        </w:tc>
      </w:tr>
      <w:tr w:rsidR="006525E7" w:rsidRPr="006525E7" w:rsidTr="00C86700">
        <w:trPr>
          <w:trHeight w:val="397"/>
          <w:jc w:val="center"/>
        </w:trPr>
        <w:tc>
          <w:tcPr>
            <w:tcW w:w="462" w:type="dxa"/>
            <w:tcBorders>
              <w:left w:val="single" w:sz="24" w:space="0" w:color="auto"/>
            </w:tcBorders>
            <w:shd w:val="clear" w:color="auto" w:fill="FFFFFF"/>
            <w:noWrap/>
            <w:vAlign w:val="center"/>
            <w:hideMark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right w:val="single" w:sz="24" w:space="0" w:color="auto"/>
            </w:tcBorders>
            <w:shd w:val="clear" w:color="auto" w:fill="FFFFFF"/>
            <w:noWrap/>
            <w:hideMark/>
          </w:tcPr>
          <w:p w:rsidR="00D37A1D" w:rsidRPr="006525E7" w:rsidRDefault="00D37A1D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 этой планете демоны-</w:t>
            </w:r>
            <w:proofErr w:type="spellStart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кхорниты</w:t>
            </w:r>
            <w:proofErr w:type="spellEnd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сражались против </w:t>
            </w:r>
            <w:proofErr w:type="spellStart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тиранидов</w:t>
            </w:r>
            <w:proofErr w:type="spellEnd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2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FFFFFF"/>
          </w:tcPr>
          <w:p w:rsidR="00D37A1D" w:rsidRPr="006525E7" w:rsidRDefault="00D37A1D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Протеже Данте и его избранный наследник.</w:t>
            </w:r>
          </w:p>
        </w:tc>
      </w:tr>
      <w:tr w:rsidR="006525E7" w:rsidRPr="006525E7" w:rsidTr="00C86700">
        <w:trPr>
          <w:trHeight w:val="454"/>
          <w:jc w:val="center"/>
        </w:trPr>
        <w:tc>
          <w:tcPr>
            <w:tcW w:w="462" w:type="dxa"/>
            <w:tcBorders>
              <w:left w:val="single" w:sz="24" w:space="0" w:color="auto"/>
            </w:tcBorders>
            <w:shd w:val="clear" w:color="auto" w:fill="FFFFFF"/>
            <w:noWrap/>
            <w:vAlign w:val="center"/>
            <w:hideMark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87" w:type="dxa"/>
            <w:tcBorders>
              <w:right w:val="single" w:sz="24" w:space="0" w:color="auto"/>
            </w:tcBorders>
            <w:shd w:val="clear" w:color="auto" w:fill="FFFFFF"/>
            <w:noWrap/>
          </w:tcPr>
          <w:p w:rsidR="00D37A1D" w:rsidRPr="006525E7" w:rsidRDefault="00472773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Планета, на орбите которой погиб </w:t>
            </w:r>
            <w:proofErr w:type="spellStart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Примарх</w:t>
            </w:r>
            <w:proofErr w:type="spellEnd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Кровавых Ангелов.</w:t>
            </w:r>
          </w:p>
        </w:tc>
        <w:tc>
          <w:tcPr>
            <w:tcW w:w="462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FFFFFF"/>
          </w:tcPr>
          <w:p w:rsidR="00D37A1D" w:rsidRPr="006525E7" w:rsidRDefault="00472773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Высшее звание в Ордене </w:t>
            </w:r>
            <w:proofErr w:type="spellStart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Космодесанта</w:t>
            </w:r>
            <w:proofErr w:type="spellEnd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6525E7" w:rsidRPr="006525E7" w:rsidTr="00C86700">
        <w:trPr>
          <w:trHeight w:val="454"/>
          <w:jc w:val="center"/>
        </w:trPr>
        <w:tc>
          <w:tcPr>
            <w:tcW w:w="462" w:type="dxa"/>
            <w:tcBorders>
              <w:left w:val="single" w:sz="24" w:space="0" w:color="auto"/>
            </w:tcBorders>
            <w:shd w:val="clear" w:color="auto" w:fill="FFFFFF"/>
            <w:noWrap/>
            <w:vAlign w:val="center"/>
            <w:hideMark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87" w:type="dxa"/>
            <w:tcBorders>
              <w:right w:val="single" w:sz="24" w:space="0" w:color="auto"/>
            </w:tcBorders>
            <w:shd w:val="clear" w:color="auto" w:fill="FFFFFF"/>
            <w:noWrap/>
            <w:hideMark/>
          </w:tcPr>
          <w:p w:rsidR="00D37A1D" w:rsidRPr="006525E7" w:rsidRDefault="00D37A1D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Так называют кандидата в </w:t>
            </w:r>
            <w:proofErr w:type="spellStart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космодесантники</w:t>
            </w:r>
            <w:proofErr w:type="spellEnd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2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FFFFFF"/>
          </w:tcPr>
          <w:p w:rsidR="00D37A1D" w:rsidRPr="006525E7" w:rsidRDefault="00D37A1D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Название одного из первых испытаний кандидата для вступления в Орден Кровавых Ангелов.</w:t>
            </w:r>
          </w:p>
        </w:tc>
      </w:tr>
      <w:tr w:rsidR="006525E7" w:rsidRPr="006525E7" w:rsidTr="00C86700">
        <w:trPr>
          <w:trHeight w:val="454"/>
          <w:jc w:val="center"/>
        </w:trPr>
        <w:tc>
          <w:tcPr>
            <w:tcW w:w="462" w:type="dxa"/>
            <w:tcBorders>
              <w:left w:val="single" w:sz="24" w:space="0" w:color="auto"/>
            </w:tcBorders>
            <w:shd w:val="clear" w:color="auto" w:fill="FFFFFF"/>
            <w:noWrap/>
            <w:vAlign w:val="center"/>
            <w:hideMark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7" w:type="dxa"/>
            <w:tcBorders>
              <w:right w:val="single" w:sz="24" w:space="0" w:color="auto"/>
            </w:tcBorders>
            <w:shd w:val="clear" w:color="auto" w:fill="FFFFFF"/>
            <w:noWrap/>
            <w:hideMark/>
          </w:tcPr>
          <w:p w:rsidR="00D37A1D" w:rsidRPr="006525E7" w:rsidRDefault="00D37A1D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Наследники этого ордена практикуют кровавые ритуалы.</w:t>
            </w:r>
          </w:p>
        </w:tc>
        <w:tc>
          <w:tcPr>
            <w:tcW w:w="462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FFFFFF"/>
          </w:tcPr>
          <w:p w:rsidR="00D37A1D" w:rsidRPr="006525E7" w:rsidRDefault="00D37A1D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Этой части тела </w:t>
            </w:r>
            <w:proofErr w:type="spellStart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Примарха</w:t>
            </w:r>
            <w:proofErr w:type="spellEnd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уделяется особое внимание в верованиях Кровавых Ангелов.</w:t>
            </w:r>
          </w:p>
        </w:tc>
      </w:tr>
      <w:tr w:rsidR="006525E7" w:rsidRPr="006525E7" w:rsidTr="00C86700">
        <w:trPr>
          <w:trHeight w:val="454"/>
          <w:jc w:val="center"/>
        </w:trPr>
        <w:tc>
          <w:tcPr>
            <w:tcW w:w="462" w:type="dxa"/>
            <w:tcBorders>
              <w:left w:val="single" w:sz="24" w:space="0" w:color="auto"/>
            </w:tcBorders>
            <w:shd w:val="clear" w:color="auto" w:fill="FFFFFF"/>
            <w:noWrap/>
            <w:vAlign w:val="center"/>
            <w:hideMark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7" w:type="dxa"/>
            <w:tcBorders>
              <w:right w:val="single" w:sz="24" w:space="0" w:color="auto"/>
            </w:tcBorders>
            <w:shd w:val="clear" w:color="auto" w:fill="FFFFFF"/>
            <w:noWrap/>
            <w:hideMark/>
          </w:tcPr>
          <w:p w:rsidR="00D37A1D" w:rsidRPr="006525E7" w:rsidRDefault="00D37A1D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Именно он пришел на помощь Данте в сражении против </w:t>
            </w:r>
            <w:proofErr w:type="spellStart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тиранидов</w:t>
            </w:r>
            <w:proofErr w:type="spellEnd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на Ваале.</w:t>
            </w:r>
          </w:p>
        </w:tc>
        <w:tc>
          <w:tcPr>
            <w:tcW w:w="462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FFFFFF"/>
          </w:tcPr>
          <w:p w:rsidR="00D37A1D" w:rsidRPr="006525E7" w:rsidRDefault="00D37A1D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Крепость-монастырь Ордена Кровавых Ангелов.</w:t>
            </w:r>
          </w:p>
        </w:tc>
      </w:tr>
      <w:tr w:rsidR="006525E7" w:rsidRPr="006525E7" w:rsidTr="00C86700">
        <w:trPr>
          <w:trHeight w:val="454"/>
          <w:jc w:val="center"/>
        </w:trPr>
        <w:tc>
          <w:tcPr>
            <w:tcW w:w="462" w:type="dxa"/>
            <w:tcBorders>
              <w:left w:val="single" w:sz="24" w:space="0" w:color="auto"/>
            </w:tcBorders>
            <w:shd w:val="clear" w:color="auto" w:fill="FFFFFF"/>
            <w:noWrap/>
            <w:vAlign w:val="center"/>
            <w:hideMark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87" w:type="dxa"/>
            <w:tcBorders>
              <w:right w:val="single" w:sz="24" w:space="0" w:color="auto"/>
            </w:tcBorders>
            <w:shd w:val="clear" w:color="auto" w:fill="FFFFFF"/>
            <w:noWrap/>
            <w:hideMark/>
          </w:tcPr>
          <w:p w:rsidR="00D37A1D" w:rsidRPr="006525E7" w:rsidRDefault="00D37A1D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Верховный </w:t>
            </w:r>
            <w:proofErr w:type="spellStart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сангвинарный</w:t>
            </w:r>
            <w:proofErr w:type="spellEnd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жрец ордена Кровавых Ангелов.</w:t>
            </w:r>
          </w:p>
        </w:tc>
        <w:tc>
          <w:tcPr>
            <w:tcW w:w="462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FFFFFF"/>
          </w:tcPr>
          <w:p w:rsidR="00D37A1D" w:rsidRPr="006525E7" w:rsidRDefault="00D37A1D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Магистр Ордена </w:t>
            </w:r>
            <w:proofErr w:type="spellStart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Расчленителей</w:t>
            </w:r>
            <w:proofErr w:type="spellEnd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 вооруженный огромным мечом.</w:t>
            </w:r>
          </w:p>
        </w:tc>
      </w:tr>
      <w:tr w:rsidR="006525E7" w:rsidRPr="006525E7" w:rsidTr="00C86700">
        <w:trPr>
          <w:trHeight w:val="454"/>
          <w:jc w:val="center"/>
        </w:trPr>
        <w:tc>
          <w:tcPr>
            <w:tcW w:w="462" w:type="dxa"/>
            <w:tcBorders>
              <w:left w:val="single" w:sz="24" w:space="0" w:color="auto"/>
            </w:tcBorders>
            <w:shd w:val="clear" w:color="auto" w:fill="FFFFFF"/>
            <w:noWrap/>
            <w:vAlign w:val="center"/>
            <w:hideMark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87" w:type="dxa"/>
            <w:tcBorders>
              <w:right w:val="single" w:sz="24" w:space="0" w:color="auto"/>
            </w:tcBorders>
            <w:shd w:val="clear" w:color="auto" w:fill="FFFFFF"/>
            <w:noWrap/>
            <w:hideMark/>
          </w:tcPr>
          <w:p w:rsidR="00D37A1D" w:rsidRPr="006525E7" w:rsidRDefault="00D37A1D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Почетный титул Данте.</w:t>
            </w:r>
          </w:p>
        </w:tc>
        <w:tc>
          <w:tcPr>
            <w:tcW w:w="462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FFFFFF"/>
          </w:tcPr>
          <w:p w:rsidR="00D37A1D" w:rsidRPr="006525E7" w:rsidRDefault="00D37A1D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Из какого </w:t>
            </w:r>
            <w:r w:rsidR="00077EA1"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</w:t>
            </w: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рдена побратим Данте </w:t>
            </w:r>
            <w:proofErr w:type="spellStart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Ту’Шан</w:t>
            </w:r>
            <w:proofErr w:type="spellEnd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6525E7" w:rsidRPr="006525E7" w:rsidTr="00C86700">
        <w:trPr>
          <w:trHeight w:val="454"/>
          <w:jc w:val="center"/>
        </w:trPr>
        <w:tc>
          <w:tcPr>
            <w:tcW w:w="462" w:type="dxa"/>
            <w:tcBorders>
              <w:left w:val="single" w:sz="24" w:space="0" w:color="auto"/>
            </w:tcBorders>
            <w:shd w:val="clear" w:color="auto" w:fill="FFFFFF"/>
            <w:noWrap/>
            <w:vAlign w:val="center"/>
            <w:hideMark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87" w:type="dxa"/>
            <w:tcBorders>
              <w:right w:val="single" w:sz="24" w:space="0" w:color="auto"/>
            </w:tcBorders>
            <w:shd w:val="clear" w:color="auto" w:fill="FFFFFF"/>
            <w:noWrap/>
            <w:hideMark/>
          </w:tcPr>
          <w:p w:rsidR="00D37A1D" w:rsidRPr="006525E7" w:rsidRDefault="00D37A1D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Одна из лун Ваала.</w:t>
            </w:r>
          </w:p>
        </w:tc>
        <w:tc>
          <w:tcPr>
            <w:tcW w:w="462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FFFFFF"/>
          </w:tcPr>
          <w:p w:rsidR="00D37A1D" w:rsidRPr="006525E7" w:rsidRDefault="00D37A1D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Флот-улей </w:t>
            </w:r>
            <w:proofErr w:type="spellStart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тиранидов</w:t>
            </w:r>
            <w:proofErr w:type="spellEnd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, с которым сражались Кровавые Ангелы.</w:t>
            </w:r>
          </w:p>
        </w:tc>
      </w:tr>
      <w:tr w:rsidR="006525E7" w:rsidRPr="006525E7" w:rsidTr="00C86700">
        <w:trPr>
          <w:trHeight w:val="454"/>
          <w:jc w:val="center"/>
        </w:trPr>
        <w:tc>
          <w:tcPr>
            <w:tcW w:w="462" w:type="dxa"/>
            <w:tcBorders>
              <w:left w:val="single" w:sz="24" w:space="0" w:color="auto"/>
            </w:tcBorders>
            <w:shd w:val="clear" w:color="auto" w:fill="FFFFFF"/>
            <w:noWrap/>
            <w:vAlign w:val="center"/>
            <w:hideMark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87" w:type="dxa"/>
            <w:tcBorders>
              <w:right w:val="single" w:sz="24" w:space="0" w:color="auto"/>
            </w:tcBorders>
            <w:shd w:val="clear" w:color="auto" w:fill="FFFFFF"/>
            <w:noWrap/>
            <w:hideMark/>
          </w:tcPr>
          <w:p w:rsidR="00D37A1D" w:rsidRPr="006525E7" w:rsidRDefault="00D37A1D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Место где происходит перерождение в Ангела.</w:t>
            </w:r>
          </w:p>
        </w:tc>
        <w:tc>
          <w:tcPr>
            <w:tcW w:w="462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FFFFFF"/>
          </w:tcPr>
          <w:p w:rsidR="00D37A1D" w:rsidRPr="006525E7" w:rsidRDefault="00D37A1D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Эта рота носит мрачное название и в ней состоят только обреченные братья.</w:t>
            </w:r>
          </w:p>
        </w:tc>
      </w:tr>
      <w:tr w:rsidR="006525E7" w:rsidRPr="006525E7" w:rsidTr="00C86700">
        <w:trPr>
          <w:trHeight w:val="454"/>
          <w:jc w:val="center"/>
        </w:trPr>
        <w:tc>
          <w:tcPr>
            <w:tcW w:w="462" w:type="dxa"/>
            <w:tcBorders>
              <w:left w:val="single" w:sz="24" w:space="0" w:color="auto"/>
            </w:tcBorders>
            <w:shd w:val="clear" w:color="auto" w:fill="FFFFFF"/>
            <w:noWrap/>
            <w:vAlign w:val="center"/>
            <w:hideMark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87" w:type="dxa"/>
            <w:tcBorders>
              <w:right w:val="single" w:sz="24" w:space="0" w:color="auto"/>
            </w:tcBorders>
            <w:shd w:val="clear" w:color="auto" w:fill="FFFFFF"/>
            <w:noWrap/>
            <w:hideMark/>
          </w:tcPr>
          <w:p w:rsidR="00D37A1D" w:rsidRPr="006525E7" w:rsidRDefault="00D37A1D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Имя искусно сделанного мастерами топора Данте.</w:t>
            </w:r>
          </w:p>
        </w:tc>
        <w:tc>
          <w:tcPr>
            <w:tcW w:w="462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FFFFFF"/>
          </w:tcPr>
          <w:p w:rsidR="00D37A1D" w:rsidRPr="006525E7" w:rsidRDefault="00D37A1D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Легендарный и смертоносный пистолет Данте.</w:t>
            </w:r>
          </w:p>
        </w:tc>
      </w:tr>
      <w:tr w:rsidR="006525E7" w:rsidRPr="006525E7" w:rsidTr="00C86700">
        <w:trPr>
          <w:trHeight w:val="454"/>
          <w:jc w:val="center"/>
        </w:trPr>
        <w:tc>
          <w:tcPr>
            <w:tcW w:w="462" w:type="dxa"/>
            <w:tcBorders>
              <w:left w:val="single" w:sz="24" w:space="0" w:color="auto"/>
            </w:tcBorders>
            <w:shd w:val="clear" w:color="auto" w:fill="FFFFFF"/>
            <w:noWrap/>
            <w:vAlign w:val="center"/>
            <w:hideMark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87" w:type="dxa"/>
            <w:tcBorders>
              <w:right w:val="single" w:sz="24" w:space="0" w:color="auto"/>
            </w:tcBorders>
            <w:shd w:val="clear" w:color="auto" w:fill="FFFFFF"/>
            <w:noWrap/>
            <w:hideMark/>
          </w:tcPr>
          <w:p w:rsidR="00D37A1D" w:rsidRPr="006525E7" w:rsidRDefault="00D37A1D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Этот генетический дефект влияет на психику </w:t>
            </w:r>
            <w:proofErr w:type="spellStart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космодесантников</w:t>
            </w:r>
            <w:proofErr w:type="spellEnd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и вызывает видения и галлюцинации.</w:t>
            </w:r>
          </w:p>
        </w:tc>
        <w:tc>
          <w:tcPr>
            <w:tcW w:w="462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FFFFFF"/>
          </w:tcPr>
          <w:p w:rsidR="00D37A1D" w:rsidRPr="006525E7" w:rsidRDefault="00D37A1D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Родной мир Кровавых Ангелов.</w:t>
            </w:r>
          </w:p>
        </w:tc>
      </w:tr>
      <w:tr w:rsidR="006525E7" w:rsidRPr="006525E7" w:rsidTr="00C86700">
        <w:trPr>
          <w:trHeight w:val="454"/>
          <w:jc w:val="center"/>
        </w:trPr>
        <w:tc>
          <w:tcPr>
            <w:tcW w:w="462" w:type="dxa"/>
            <w:tcBorders>
              <w:left w:val="single" w:sz="24" w:space="0" w:color="auto"/>
            </w:tcBorders>
            <w:shd w:val="clear" w:color="auto" w:fill="FFFFFF"/>
            <w:noWrap/>
            <w:vAlign w:val="center"/>
            <w:hideMark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087" w:type="dxa"/>
            <w:tcBorders>
              <w:right w:val="single" w:sz="24" w:space="0" w:color="auto"/>
            </w:tcBorders>
            <w:shd w:val="clear" w:color="auto" w:fill="FFFFFF"/>
            <w:noWrap/>
            <w:hideMark/>
          </w:tcPr>
          <w:p w:rsidR="00D37A1D" w:rsidRPr="006525E7" w:rsidRDefault="00D37A1D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Боевые братья, использующие тяжелое оружие.</w:t>
            </w:r>
          </w:p>
        </w:tc>
        <w:tc>
          <w:tcPr>
            <w:tcW w:w="462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FFFFFF"/>
          </w:tcPr>
          <w:p w:rsidR="00D37A1D" w:rsidRPr="006525E7" w:rsidRDefault="00D37A1D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Его называют Владыкой Смерти, он также является Старшим </w:t>
            </w:r>
            <w:proofErr w:type="spellStart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библиарием</w:t>
            </w:r>
            <w:proofErr w:type="spellEnd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Ордена Кровавых Ангелов.</w:t>
            </w:r>
          </w:p>
        </w:tc>
      </w:tr>
      <w:tr w:rsidR="006525E7" w:rsidRPr="006525E7" w:rsidTr="00C86700">
        <w:trPr>
          <w:trHeight w:val="454"/>
          <w:jc w:val="center"/>
        </w:trPr>
        <w:tc>
          <w:tcPr>
            <w:tcW w:w="462" w:type="dxa"/>
            <w:tcBorders>
              <w:left w:val="single" w:sz="24" w:space="0" w:color="auto"/>
            </w:tcBorders>
            <w:shd w:val="clear" w:color="auto" w:fill="FFFFFF"/>
            <w:noWrap/>
            <w:vAlign w:val="center"/>
            <w:hideMark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087" w:type="dxa"/>
            <w:tcBorders>
              <w:right w:val="single" w:sz="24" w:space="0" w:color="auto"/>
            </w:tcBorders>
            <w:shd w:val="clear" w:color="auto" w:fill="FFFFFF"/>
            <w:noWrap/>
            <w:hideMark/>
          </w:tcPr>
          <w:p w:rsidR="00D37A1D" w:rsidRPr="006525E7" w:rsidRDefault="00D37A1D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6525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Примарх</w:t>
            </w:r>
            <w:proofErr w:type="spellEnd"/>
            <w:r w:rsidRPr="006525E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ордена Кровавых Ангелов.</w:t>
            </w:r>
          </w:p>
        </w:tc>
        <w:tc>
          <w:tcPr>
            <w:tcW w:w="462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FFFFFF"/>
          </w:tcPr>
          <w:p w:rsidR="00D37A1D" w:rsidRPr="006525E7" w:rsidRDefault="00D37A1D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Представителем какой расы был </w:t>
            </w:r>
            <w:proofErr w:type="spellStart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Анракир</w:t>
            </w:r>
            <w:proofErr w:type="spellEnd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77EA1"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Странник</w:t>
            </w: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, с которым Данте заключил союз против </w:t>
            </w:r>
            <w:proofErr w:type="spellStart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тиранидов</w:t>
            </w:r>
            <w:proofErr w:type="spellEnd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6525E7" w:rsidRPr="006525E7" w:rsidTr="00C86700">
        <w:trPr>
          <w:trHeight w:val="454"/>
          <w:jc w:val="center"/>
        </w:trPr>
        <w:tc>
          <w:tcPr>
            <w:tcW w:w="462" w:type="dxa"/>
            <w:tcBorders>
              <w:left w:val="single" w:sz="24" w:space="0" w:color="auto"/>
            </w:tcBorders>
            <w:shd w:val="clear" w:color="auto" w:fill="FFFFFF"/>
            <w:noWrap/>
            <w:vAlign w:val="center"/>
            <w:hideMark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87" w:type="dxa"/>
            <w:tcBorders>
              <w:right w:val="single" w:sz="24" w:space="0" w:color="auto"/>
            </w:tcBorders>
            <w:shd w:val="clear" w:color="auto" w:fill="FFFFFF"/>
            <w:noWrap/>
            <w:hideMark/>
          </w:tcPr>
          <w:p w:rsidR="00D37A1D" w:rsidRPr="006525E7" w:rsidRDefault="00D37A1D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Воплощение Воинства и золотой Ангел возмездия.</w:t>
            </w:r>
          </w:p>
        </w:tc>
        <w:tc>
          <w:tcPr>
            <w:tcW w:w="462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D37A1D" w:rsidRPr="006525E7" w:rsidRDefault="00D37A1D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FFFFFF"/>
          </w:tcPr>
          <w:p w:rsidR="00D37A1D" w:rsidRPr="006525E7" w:rsidRDefault="00D37A1D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 эту часть доспеха наносят символ принадлежности к отделению роты.</w:t>
            </w:r>
          </w:p>
        </w:tc>
      </w:tr>
      <w:tr w:rsidR="006525E7" w:rsidRPr="006525E7" w:rsidTr="00C86700">
        <w:trPr>
          <w:trHeight w:val="454"/>
          <w:jc w:val="center"/>
        </w:trPr>
        <w:tc>
          <w:tcPr>
            <w:tcW w:w="462" w:type="dxa"/>
            <w:tcBorders>
              <w:left w:val="single" w:sz="24" w:space="0" w:color="auto"/>
              <w:bottom w:val="single" w:sz="24" w:space="0" w:color="auto"/>
            </w:tcBorders>
            <w:shd w:val="clear" w:color="auto" w:fill="FFFFFF"/>
            <w:noWrap/>
            <w:vAlign w:val="center"/>
          </w:tcPr>
          <w:p w:rsidR="0065346A" w:rsidRPr="006525E7" w:rsidRDefault="0065346A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087" w:type="dxa"/>
            <w:tcBorders>
              <w:bottom w:val="single" w:sz="24" w:space="0" w:color="auto"/>
              <w:right w:val="single" w:sz="24" w:space="0" w:color="auto"/>
            </w:tcBorders>
            <w:shd w:val="clear" w:color="auto" w:fill="FFFFFF"/>
            <w:noWrap/>
          </w:tcPr>
          <w:p w:rsidR="0065346A" w:rsidRPr="006525E7" w:rsidRDefault="0065346A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Основатель </w:t>
            </w:r>
            <w:proofErr w:type="spellStart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Снгвинарной</w:t>
            </w:r>
            <w:proofErr w:type="spellEnd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Гвардии.</w:t>
            </w:r>
          </w:p>
        </w:tc>
        <w:tc>
          <w:tcPr>
            <w:tcW w:w="462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65346A" w:rsidRPr="006525E7" w:rsidRDefault="0065346A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FFFFFF"/>
          </w:tcPr>
          <w:p w:rsidR="0065346A" w:rsidRPr="006525E7" w:rsidRDefault="0065346A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Название мира, на котором Данте одержал одну из известнейших побед над орками.</w:t>
            </w:r>
          </w:p>
        </w:tc>
      </w:tr>
      <w:tr w:rsidR="0065346A" w:rsidRPr="006525E7" w:rsidTr="00C86700">
        <w:trPr>
          <w:trHeight w:val="454"/>
          <w:jc w:val="center"/>
        </w:trPr>
        <w:tc>
          <w:tcPr>
            <w:tcW w:w="462" w:type="dxa"/>
            <w:tcBorders>
              <w:top w:val="single" w:sz="2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346A" w:rsidRPr="006525E7" w:rsidRDefault="0065346A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</w:tcPr>
          <w:p w:rsidR="0065346A" w:rsidRPr="006525E7" w:rsidRDefault="0065346A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2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65346A" w:rsidRPr="006525E7" w:rsidRDefault="0065346A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FFFFFF"/>
          </w:tcPr>
          <w:p w:rsidR="0065346A" w:rsidRPr="006525E7" w:rsidRDefault="0065346A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Этот недуг Кровавых Ангелов можно утолить только испив крови.</w:t>
            </w:r>
          </w:p>
        </w:tc>
      </w:tr>
      <w:tr w:rsidR="0065346A" w:rsidRPr="006525E7" w:rsidTr="00C86700">
        <w:trPr>
          <w:trHeight w:val="454"/>
          <w:jc w:val="center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346A" w:rsidRPr="006525E7" w:rsidRDefault="0065346A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</w:tcPr>
          <w:p w:rsidR="0065346A" w:rsidRPr="006525E7" w:rsidRDefault="0065346A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2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65346A" w:rsidRPr="006525E7" w:rsidRDefault="0065346A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FFFFFF"/>
          </w:tcPr>
          <w:p w:rsidR="0065346A" w:rsidRPr="006525E7" w:rsidRDefault="00472773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Тот ради кого пожертвовал своей жизнью </w:t>
            </w:r>
            <w:proofErr w:type="spellStart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Примарх</w:t>
            </w:r>
            <w:proofErr w:type="spellEnd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Кровавых Ангелов.</w:t>
            </w:r>
          </w:p>
        </w:tc>
      </w:tr>
      <w:tr w:rsidR="0065346A" w:rsidRPr="006525E7" w:rsidTr="00C86700">
        <w:trPr>
          <w:trHeight w:val="454"/>
          <w:jc w:val="center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346A" w:rsidRPr="006525E7" w:rsidRDefault="00414195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-377190</wp:posOffset>
                  </wp:positionH>
                  <wp:positionV relativeFrom="paragraph">
                    <wp:posOffset>-331470</wp:posOffset>
                  </wp:positionV>
                  <wp:extent cx="762000" cy="1082675"/>
                  <wp:effectExtent l="0" t="0" r="0" b="3175"/>
                  <wp:wrapNone/>
                  <wp:docPr id="3" name="Рисунок 3" descr="C:\Users\Imperor\AppData\Local\Microsoft\Windows\INetCache\Content.Word\logo+nadpis belo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mperor\AppData\Local\Microsoft\Windows\INetCache\Content.Word\logo+nadpis belo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74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08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</w:tcPr>
          <w:p w:rsidR="0065346A" w:rsidRPr="006525E7" w:rsidRDefault="0065346A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2" w:type="dxa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65346A" w:rsidRPr="006525E7" w:rsidRDefault="0065346A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FFFFFF"/>
          </w:tcPr>
          <w:p w:rsidR="0065346A" w:rsidRPr="006525E7" w:rsidRDefault="00472773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 этом «</w:t>
            </w:r>
            <w:proofErr w:type="spellStart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импланте</w:t>
            </w:r>
            <w:proofErr w:type="spellEnd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» Кровавых Ангелов имеется дефект.</w:t>
            </w:r>
          </w:p>
        </w:tc>
      </w:tr>
      <w:tr w:rsidR="0065346A" w:rsidRPr="006525E7" w:rsidTr="00C86700">
        <w:trPr>
          <w:trHeight w:val="454"/>
          <w:jc w:val="center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65346A" w:rsidRPr="006525E7" w:rsidRDefault="0065346A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</w:tcPr>
          <w:p w:rsidR="0065346A" w:rsidRPr="006525E7" w:rsidRDefault="00946F27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C4785">
              <w:rPr>
                <w:noProof/>
                <w:sz w:val="2"/>
                <w:szCs w:val="2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0329FB2A" wp14:editId="7C952DBB">
                  <wp:simplePos x="0" y="0"/>
                  <wp:positionH relativeFrom="margin">
                    <wp:posOffset>3279486</wp:posOffset>
                  </wp:positionH>
                  <wp:positionV relativeFrom="paragraph">
                    <wp:posOffset>-641350</wp:posOffset>
                  </wp:positionV>
                  <wp:extent cx="825793" cy="1104032"/>
                  <wp:effectExtent l="0" t="0" r="0" b="1270"/>
                  <wp:wrapNone/>
                  <wp:docPr id="2" name="Рисунок 2" descr="C:\Users\Imperor\Desktop\Evil Eye Studio\Архив\Рисунок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mperor\Desktop\Evil Eye Studio\Архив\Рисунок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793" cy="1104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2" w:type="dxa"/>
            <w:tcBorders>
              <w:top w:val="single" w:sz="2" w:space="0" w:color="auto"/>
              <w:left w:val="single" w:sz="24" w:space="0" w:color="auto"/>
              <w:bottom w:val="single" w:sz="24" w:space="0" w:color="auto"/>
              <w:right w:val="single" w:sz="2" w:space="0" w:color="auto"/>
            </w:tcBorders>
            <w:shd w:val="clear" w:color="auto" w:fill="FFFFFF"/>
          </w:tcPr>
          <w:p w:rsidR="0065346A" w:rsidRPr="006525E7" w:rsidRDefault="0065346A" w:rsidP="006525E7">
            <w:pPr>
              <w:widowControl w:val="0"/>
              <w:spacing w:after="0" w:line="240" w:lineRule="auto"/>
              <w:jc w:val="center"/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Schwabacher" w:eastAsia="Times New Roman" w:hAnsi="Schwabacher" w:cs="Arial"/>
                <w:b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087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4" w:space="0" w:color="auto"/>
            </w:tcBorders>
            <w:shd w:val="clear" w:color="auto" w:fill="FFFFFF"/>
          </w:tcPr>
          <w:p w:rsidR="0065346A" w:rsidRPr="006525E7" w:rsidRDefault="0065346A" w:rsidP="006525E7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Именно этот образ </w:t>
            </w:r>
            <w:proofErr w:type="spellStart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Примарха</w:t>
            </w:r>
            <w:proofErr w:type="spellEnd"/>
            <w:r w:rsidRPr="006525E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внушает страх врагам.</w:t>
            </w:r>
          </w:p>
        </w:tc>
      </w:tr>
    </w:tbl>
    <w:p w:rsidR="00C32F6E" w:rsidRPr="003E231E" w:rsidRDefault="00C32F6E">
      <w:pPr>
        <w:rPr>
          <w:sz w:val="2"/>
          <w:szCs w:val="2"/>
        </w:rPr>
      </w:pPr>
      <w:bookmarkStart w:id="0" w:name="_GoBack"/>
      <w:bookmarkEnd w:id="0"/>
    </w:p>
    <w:sectPr w:rsidR="00C32F6E" w:rsidRPr="003E231E" w:rsidSect="00C86700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wabacher">
    <w:panose1 w:val="00000500000000000000"/>
    <w:charset w:val="CC"/>
    <w:family w:val="auto"/>
    <w:pitch w:val="variable"/>
    <w:sig w:usb0="00000207" w:usb1="00000000" w:usb2="00000000" w:usb3="00000000" w:csb0="0000000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C69"/>
    <w:rsid w:val="00077EA1"/>
    <w:rsid w:val="00166412"/>
    <w:rsid w:val="001A60AA"/>
    <w:rsid w:val="001E60DD"/>
    <w:rsid w:val="002002E5"/>
    <w:rsid w:val="002B78C2"/>
    <w:rsid w:val="002C4785"/>
    <w:rsid w:val="002E34BF"/>
    <w:rsid w:val="00377533"/>
    <w:rsid w:val="003A42A2"/>
    <w:rsid w:val="003B551A"/>
    <w:rsid w:val="003E231E"/>
    <w:rsid w:val="00414195"/>
    <w:rsid w:val="00472773"/>
    <w:rsid w:val="00477333"/>
    <w:rsid w:val="0049519E"/>
    <w:rsid w:val="00537DC7"/>
    <w:rsid w:val="005954DF"/>
    <w:rsid w:val="006525E7"/>
    <w:rsid w:val="0065346A"/>
    <w:rsid w:val="00657BD6"/>
    <w:rsid w:val="007E14E9"/>
    <w:rsid w:val="00810FDD"/>
    <w:rsid w:val="00815A5F"/>
    <w:rsid w:val="00877661"/>
    <w:rsid w:val="00946F27"/>
    <w:rsid w:val="00997874"/>
    <w:rsid w:val="009F2DDE"/>
    <w:rsid w:val="00B76CCF"/>
    <w:rsid w:val="00B9579A"/>
    <w:rsid w:val="00C25A63"/>
    <w:rsid w:val="00C32F6E"/>
    <w:rsid w:val="00C86700"/>
    <w:rsid w:val="00C972A0"/>
    <w:rsid w:val="00CD6C69"/>
    <w:rsid w:val="00D37A1D"/>
    <w:rsid w:val="00E23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CEE12"/>
  <w15:chartTrackingRefBased/>
  <w15:docId w15:val="{7A3C4A82-9941-4B24-9F6A-DD8F6BB02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6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image" Target="media/image1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42</cp:revision>
  <dcterms:created xsi:type="dcterms:W3CDTF">2023-01-01T03:49:00Z</dcterms:created>
  <dcterms:modified xsi:type="dcterms:W3CDTF">2023-01-01T09:52:00Z</dcterms:modified>
</cp:coreProperties>
</file>